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15" w:rsidRPr="00CC6ECB" w:rsidRDefault="00B30215">
      <w:pPr>
        <w:rPr>
          <w:rFonts w:ascii="Georgia Pro" w:hAnsi="Georgia Pro"/>
        </w:rPr>
      </w:pPr>
    </w:p>
    <w:p w:rsidR="0015079D" w:rsidRDefault="0015079D">
      <w:pPr>
        <w:rPr>
          <w:rFonts w:ascii="Verdana" w:hAnsi="Verdana"/>
        </w:rPr>
      </w:pPr>
    </w:p>
    <w:p w:rsidR="00103428" w:rsidRPr="00103428" w:rsidRDefault="00103428" w:rsidP="00103428">
      <w:pPr>
        <w:jc w:val="center"/>
        <w:rPr>
          <w:rFonts w:ascii="Georgia Pro" w:hAnsi="Georgia Pro" w:cstheme="minorHAnsi"/>
          <w:b/>
          <w:sz w:val="28"/>
          <w:szCs w:val="28"/>
        </w:rPr>
      </w:pPr>
      <w:r w:rsidRPr="00103428">
        <w:rPr>
          <w:rFonts w:ascii="Georgia Pro" w:hAnsi="Georgia Pro" w:cstheme="minorHAnsi"/>
          <w:b/>
          <w:sz w:val="28"/>
          <w:szCs w:val="28"/>
        </w:rPr>
        <w:t>TISKOVÁ ZPRÁVA</w:t>
      </w:r>
    </w:p>
    <w:p w:rsidR="00BE139A" w:rsidRPr="00BE139A" w:rsidRDefault="00BB5102" w:rsidP="00BE139A">
      <w:pPr>
        <w:spacing w:before="100" w:beforeAutospacing="1" w:after="100" w:afterAutospacing="1"/>
        <w:jc w:val="both"/>
        <w:rPr>
          <w:rFonts w:ascii="Georgia Pro" w:eastAsiaTheme="minorHAnsi" w:hAnsi="Georgia Pro" w:cstheme="minorHAnsi"/>
          <w:b/>
          <w:sz w:val="28"/>
          <w:szCs w:val="28"/>
          <w:lang w:eastAsia="en-US"/>
        </w:rPr>
      </w:pPr>
      <w:r w:rsidRPr="00BB5102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Za zdmi kláštera vznikl malý ráj. Muzeum jej o prázdninových víkendech 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zpřístupní</w:t>
      </w:r>
      <w:r w:rsidRPr="00BB5102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zdarma</w:t>
      </w:r>
    </w:p>
    <w:p w:rsidR="00103428" w:rsidRDefault="00103428" w:rsidP="00103428">
      <w:pPr>
        <w:rPr>
          <w:rFonts w:ascii="Basier Circle" w:hAnsi="Basier Circle" w:cstheme="minorHAnsi"/>
        </w:rPr>
      </w:pPr>
      <w:r w:rsidRPr="00103428">
        <w:rPr>
          <w:rFonts w:ascii="Basier Circle" w:hAnsi="Basier Circle" w:cstheme="minorHAnsi"/>
        </w:rPr>
        <w:t xml:space="preserve">Jindřichův Hradec, </w:t>
      </w:r>
      <w:r w:rsidR="00F15133">
        <w:rPr>
          <w:rFonts w:ascii="Basier Circle" w:hAnsi="Basier Circle" w:cstheme="minorHAnsi"/>
        </w:rPr>
        <w:t>30</w:t>
      </w:r>
      <w:r w:rsidRPr="00103428">
        <w:rPr>
          <w:rFonts w:ascii="Basier Circle" w:hAnsi="Basier Circle" w:cstheme="minorHAnsi"/>
        </w:rPr>
        <w:t xml:space="preserve">. </w:t>
      </w:r>
      <w:r w:rsidR="00266396">
        <w:rPr>
          <w:rFonts w:ascii="Basier Circle" w:hAnsi="Basier Circle" w:cstheme="minorHAnsi"/>
        </w:rPr>
        <w:t>červ</w:t>
      </w:r>
      <w:r w:rsidR="002D1E46">
        <w:rPr>
          <w:rFonts w:ascii="Basier Circle" w:hAnsi="Basier Circle" w:cstheme="minorHAnsi"/>
        </w:rPr>
        <w:t>na</w:t>
      </w:r>
      <w:r w:rsidRPr="00103428">
        <w:rPr>
          <w:rFonts w:ascii="Basier Circle" w:hAnsi="Basier Circle" w:cstheme="minorHAnsi"/>
        </w:rPr>
        <w:t xml:space="preserve"> 202</w:t>
      </w:r>
      <w:r w:rsidR="005E1F53">
        <w:rPr>
          <w:rFonts w:ascii="Basier Circle" w:hAnsi="Basier Circle" w:cstheme="minorHAnsi"/>
        </w:rPr>
        <w:t>6</w:t>
      </w:r>
    </w:p>
    <w:p w:rsidR="00F15133" w:rsidRPr="00F15133" w:rsidRDefault="00F15133" w:rsidP="00F15133">
      <w:pPr>
        <w:spacing w:before="100" w:beforeAutospacing="1" w:after="100" w:afterAutospacing="1"/>
        <w:jc w:val="both"/>
        <w:rPr>
          <w:rFonts w:ascii="Basier Circle" w:hAnsi="Basier Circle" w:cstheme="minorHAnsi"/>
          <w:b/>
          <w:sz w:val="21"/>
          <w:szCs w:val="21"/>
          <w:shd w:val="clear" w:color="auto" w:fill="FFFFFF"/>
        </w:rPr>
      </w:pPr>
      <w:r w:rsidRPr="00F15133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Po roce intenzivních prací a investici přesahující 1,3 milionu korun se návštěvníkům otevírá nově </w:t>
      </w:r>
      <w:proofErr w:type="spellStart"/>
      <w:r w:rsidRPr="00F15133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zrevitalizovaný</w:t>
      </w:r>
      <w:proofErr w:type="spellEnd"/>
      <w:r w:rsidRPr="00F15133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 rajský dvůr minoritského kláštera </w:t>
      </w:r>
      <w:r w:rsidR="00EA66C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ve Štítného ulici </w:t>
      </w:r>
      <w:r w:rsidR="00EA66C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br/>
      </w:r>
      <w:r w:rsidRPr="00F15133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v Jindřichově Hradci. Muzeum Jindřichohradecka jej během letních prázdnin zpřístupní </w:t>
      </w:r>
      <w:r w:rsidR="00EA66C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br/>
      </w:r>
      <w:r w:rsidRPr="00F15133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o všech víkendech vždy od 13.00 do 16.00 hodin zdarma.</w:t>
      </w:r>
    </w:p>
    <w:p w:rsidR="00F15133" w:rsidRPr="00F15133" w:rsidRDefault="00F15133" w:rsidP="00F15133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F15133">
        <w:rPr>
          <w:rFonts w:ascii="Basier Circle" w:hAnsi="Basier Circle" w:cstheme="minorHAnsi"/>
          <w:sz w:val="21"/>
          <w:szCs w:val="21"/>
          <w:shd w:val="clear" w:color="auto" w:fill="FFFFFF"/>
        </w:rPr>
        <w:t>Revitalizace rajského dvora nebyla pouze zahradnickým projektem, ale komplexní obnovou výjimečného historického prostoru. Začala zpracováním projektové dokumentace a hledáním podoby, která by citlivě propojila historický charakter místa s jeho novým životem. Na ni navázal archeologický výzkum a následně rozsáhlé stavební úpravy. Výsledkem je prostor určený k zastavení, odpočinku a tichému objevování krásy bývalého minoritského kláštera.</w:t>
      </w:r>
    </w:p>
    <w:p w:rsidR="00F15133" w:rsidRPr="00F15133" w:rsidRDefault="00F15133" w:rsidP="00BB5102">
      <w:pPr>
        <w:spacing w:before="100" w:beforeAutospacing="1" w:after="100" w:afterAutospacing="1"/>
        <w:jc w:val="both"/>
        <w:rPr>
          <w:sz w:val="24"/>
          <w:szCs w:val="24"/>
        </w:rPr>
      </w:pPr>
      <w:r w:rsidRPr="00F15133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„Rajský dvůr jsme chtěli vrátit návštěvníkům jako místo klidu, zastavení a vnímání jedinečné atmosféry minoritského kláštera. Naším cílem bylo citlivě obnovit historický prostor tak, aby zůstal autentický, a zároveň znovu ožil pro současné návštěvníky,“</w:t>
      </w:r>
      <w:r w:rsidRPr="00F15133">
        <w:rPr>
          <w:sz w:val="24"/>
          <w:szCs w:val="24"/>
        </w:rPr>
        <w:t xml:space="preserve"> </w:t>
      </w:r>
      <w:r w:rsidRPr="00F15133">
        <w:rPr>
          <w:rFonts w:ascii="Basier Circle" w:hAnsi="Basier Circle" w:cstheme="minorHAnsi"/>
          <w:sz w:val="21"/>
          <w:szCs w:val="21"/>
          <w:shd w:val="clear" w:color="auto" w:fill="FFFFFF"/>
        </w:rPr>
        <w:t>říká ředitelka Muzea Jindřichohradecka Martina Machartová.</w:t>
      </w:r>
    </w:p>
    <w:p w:rsidR="00F15133" w:rsidRDefault="00F15133" w:rsidP="00BB5102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F15133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Realizace 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projektu </w:t>
      </w:r>
      <w:r w:rsidRPr="00F15133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byla mimořádně náročná po technické 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>i</w:t>
      </w:r>
      <w:r w:rsidRPr="00F15133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logistické stránce. Vzhledem </w:t>
      </w:r>
      <w:r w:rsidR="00BB5102">
        <w:rPr>
          <w:rFonts w:ascii="Basier Circle" w:hAnsi="Basier Circle" w:cstheme="minorHAnsi"/>
          <w:sz w:val="21"/>
          <w:szCs w:val="21"/>
          <w:shd w:val="clear" w:color="auto" w:fill="FFFFFF"/>
        </w:rPr>
        <w:br/>
      </w:r>
      <w:r w:rsidRPr="00F15133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k historickému charakteru objektu nebylo možné využít těžkou techniku a veškerý materiál musel být dopravován ručně trasou přes 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přiléhající </w:t>
      </w:r>
      <w:r w:rsidRPr="00F15133">
        <w:rPr>
          <w:rFonts w:ascii="Basier Circle" w:hAnsi="Basier Circle" w:cstheme="minorHAnsi"/>
          <w:sz w:val="21"/>
          <w:szCs w:val="21"/>
          <w:shd w:val="clear" w:color="auto" w:fill="FFFFFF"/>
        </w:rPr>
        <w:t>kostel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sv. Jana Křtitele</w:t>
      </w:r>
      <w:r w:rsidRPr="00F15133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. Pracovníci tak bez použití mechanizace přepravili přibližně 25 tun betonu, odvezli 50 tun původní zeminy </w:t>
      </w:r>
      <w:r w:rsidR="00BB5102">
        <w:rPr>
          <w:rFonts w:ascii="Basier Circle" w:hAnsi="Basier Circle" w:cstheme="minorHAnsi"/>
          <w:sz w:val="21"/>
          <w:szCs w:val="21"/>
          <w:shd w:val="clear" w:color="auto" w:fill="FFFFFF"/>
        </w:rPr>
        <w:br/>
      </w:r>
      <w:r w:rsidRPr="00F15133">
        <w:rPr>
          <w:rFonts w:ascii="Basier Circle" w:hAnsi="Basier Circle" w:cstheme="minorHAnsi"/>
          <w:sz w:val="21"/>
          <w:szCs w:val="21"/>
          <w:shd w:val="clear" w:color="auto" w:fill="FFFFFF"/>
        </w:rPr>
        <w:t>a následně navezli 32 tun kompostu. Do obnoveného rajského dvora bylo vysazeno 1 560 cibulovin, 480 trvalek, 32 keřů a 2 stromy.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Pr="00F15133">
        <w:rPr>
          <w:rFonts w:ascii="Basier Circle" w:hAnsi="Basier Circle" w:cstheme="minorHAnsi"/>
          <w:sz w:val="21"/>
          <w:szCs w:val="21"/>
          <w:shd w:val="clear" w:color="auto" w:fill="FFFFFF"/>
        </w:rPr>
        <w:t>Významnou dominantou prostoru se stala kinetická fontána akademického sochaře Františka Svátka, která do historického prostředí přináší současný umělecký prvek.</w:t>
      </w:r>
    </w:p>
    <w:p w:rsidR="00BB5102" w:rsidRPr="00F15133" w:rsidRDefault="00BB5102" w:rsidP="00BB5102">
      <w:pPr>
        <w:spacing w:before="100" w:beforeAutospacing="1" w:after="100" w:afterAutospacing="1"/>
        <w:jc w:val="both"/>
        <w:rPr>
          <w:sz w:val="24"/>
          <w:szCs w:val="24"/>
        </w:rPr>
      </w:pPr>
      <w:r w:rsidRPr="00BB5102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„Za výslednou podobou rajského dvora stojí obrovské nasazení všech, kteří se na obnově podíleli. V prostředí historického kláštera šlo o mimořádně náročnou realizaci, která vyžadovala nejen odbornost, ale i trpělivost, pečlivost a respekt k místu samotnému. Všem partnerům a pracovníkům patří velké poděkování,“</w:t>
      </w:r>
      <w:r>
        <w:t xml:space="preserve"> </w:t>
      </w:r>
      <w:r w:rsidRPr="00BB5102">
        <w:rPr>
          <w:rFonts w:ascii="Basier Circle" w:hAnsi="Basier Circle" w:cstheme="minorHAnsi"/>
          <w:sz w:val="21"/>
          <w:szCs w:val="21"/>
          <w:shd w:val="clear" w:color="auto" w:fill="FFFFFF"/>
        </w:rPr>
        <w:t>doplňuje Martina Machartová.</w:t>
      </w:r>
    </w:p>
    <w:p w:rsidR="00771618" w:rsidRDefault="00BB5102" w:rsidP="00BB5102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F15133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Muzeum Jindřichohradecka zpřístupní rajský dvůr během letních prázdnin </w:t>
      </w:r>
      <w:r w:rsidRPr="00BB5102">
        <w:rPr>
          <w:rFonts w:ascii="Basier Circle" w:hAnsi="Basier Circle" w:cstheme="minorHAnsi"/>
          <w:sz w:val="21"/>
          <w:szCs w:val="21"/>
          <w:shd w:val="clear" w:color="auto" w:fill="FFFFFF"/>
        </w:rPr>
        <w:t>o všech víkendech vždy od 13.00 do 16.00 hodin zdarma</w:t>
      </w:r>
      <w:r w:rsidRPr="00F15133">
        <w:rPr>
          <w:rFonts w:ascii="Basier Circle" w:hAnsi="Basier Circle" w:cstheme="minorHAnsi"/>
          <w:sz w:val="21"/>
          <w:szCs w:val="21"/>
          <w:shd w:val="clear" w:color="auto" w:fill="FFFFFF"/>
        </w:rPr>
        <w:t>. Návštěvníci si tak mohou prohlédnout proměnu tohoto výjimečného prostoru a vychutnat si atmosféru jednoho z nejkrásnějších zákoutí historického Jindřichova Hradce.</w:t>
      </w:r>
      <w:r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</w:p>
    <w:p w:rsidR="00A24518" w:rsidRPr="001B6955" w:rsidRDefault="001F03EF" w:rsidP="00BB5102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bookmarkStart w:id="0" w:name="_GoBack"/>
      <w:bookmarkEnd w:id="0"/>
      <w:r w:rsidRPr="001B6955">
        <w:rPr>
          <w:rFonts w:ascii="Basier Circle" w:hAnsi="Basier Circle" w:cstheme="minorHAnsi"/>
          <w:sz w:val="21"/>
          <w:szCs w:val="21"/>
          <w:shd w:val="clear" w:color="auto" w:fill="FFFFFF"/>
        </w:rPr>
        <w:t>Informace</w:t>
      </w:r>
      <w:r w:rsidR="000964B7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Pr="001B6955">
        <w:rPr>
          <w:rFonts w:ascii="Basier Circle" w:hAnsi="Basier Circle" w:cstheme="minorHAnsi"/>
          <w:sz w:val="21"/>
          <w:szCs w:val="21"/>
          <w:shd w:val="clear" w:color="auto" w:fill="FFFFFF"/>
        </w:rPr>
        <w:t>najdete</w:t>
      </w:r>
      <w:r w:rsidR="000964B7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Pr="001B6955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také na </w:t>
      </w:r>
      <w:r w:rsidR="004972D1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webových stránkách </w:t>
      </w:r>
      <w:r w:rsidRPr="001B6955">
        <w:rPr>
          <w:rFonts w:ascii="Basier Circle" w:hAnsi="Basier Circle" w:cstheme="minorHAnsi"/>
          <w:sz w:val="21"/>
          <w:szCs w:val="21"/>
          <w:shd w:val="clear" w:color="auto" w:fill="FFFFFF"/>
        </w:rPr>
        <w:t>www.mjh.cz.</w:t>
      </w:r>
    </w:p>
    <w:p w:rsidR="00103428" w:rsidRP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Marcela Kozlová</w:t>
      </w:r>
      <w:r w:rsidR="002F057F">
        <w:rPr>
          <w:rFonts w:ascii="Basier Circle" w:hAnsi="Basier Circle" w:cstheme="minorHAnsi"/>
          <w:shd w:val="clear" w:color="auto" w:fill="FFFFFF"/>
        </w:rPr>
        <w:t xml:space="preserve">, </w:t>
      </w:r>
      <w:r w:rsidRPr="00A24518">
        <w:rPr>
          <w:rFonts w:ascii="Basier Circle" w:hAnsi="Basier Circle" w:cstheme="minorHAnsi"/>
          <w:shd w:val="clear" w:color="auto" w:fill="FFFFFF"/>
        </w:rPr>
        <w:t>marketing a PR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Muzeum Jindřichohradecka</w:t>
      </w:r>
    </w:p>
    <w:p w:rsidR="00F15133" w:rsidRDefault="00103428">
      <w:pPr>
        <w:rPr>
          <w:rFonts w:ascii="Georgia Pro" w:hAnsi="Georgia Pro"/>
        </w:rPr>
      </w:pPr>
      <w:r w:rsidRPr="00A24518">
        <w:rPr>
          <w:rFonts w:ascii="Basier Circle" w:hAnsi="Basier Circle" w:cstheme="minorHAnsi"/>
          <w:shd w:val="clear" w:color="auto" w:fill="FFFFFF"/>
        </w:rPr>
        <w:t>tel. 725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117</w:t>
      </w:r>
      <w:r w:rsidR="00BB5102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166</w:t>
      </w:r>
      <w:r w:rsidR="00BB5102">
        <w:rPr>
          <w:rFonts w:ascii="Basier Circle" w:hAnsi="Basier Circle" w:cstheme="minorHAnsi"/>
          <w:shd w:val="clear" w:color="auto" w:fill="FFFFFF"/>
        </w:rPr>
        <w:t xml:space="preserve">, </w:t>
      </w:r>
      <w:r w:rsidRPr="00A24518">
        <w:rPr>
          <w:rFonts w:ascii="Basier Circle" w:hAnsi="Basier Circle" w:cstheme="minorHAnsi"/>
          <w:shd w:val="clear" w:color="auto" w:fill="FFFFFF"/>
        </w:rPr>
        <w:t xml:space="preserve">e-mail: </w:t>
      </w:r>
      <w:hyperlink r:id="rId6" w:history="1">
        <w:r w:rsidRPr="00A24518">
          <w:rPr>
            <w:rFonts w:ascii="Basier Circle" w:hAnsi="Basier Circle" w:cstheme="minorHAnsi"/>
            <w:shd w:val="clear" w:color="auto" w:fill="FFFFFF"/>
          </w:rPr>
          <w:t>kozlova@mjh.cz</w:t>
        </w:r>
      </w:hyperlink>
      <w:r w:rsidR="00BB5102">
        <w:rPr>
          <w:rFonts w:ascii="Basier Circle" w:hAnsi="Basier Circle" w:cstheme="minorHAnsi"/>
          <w:shd w:val="clear" w:color="auto" w:fill="FFFFFF"/>
        </w:rPr>
        <w:t xml:space="preserve">, </w:t>
      </w:r>
      <w:hyperlink r:id="rId7" w:history="1">
        <w:r w:rsidR="00577C3D" w:rsidRPr="00162AE3">
          <w:rPr>
            <w:rStyle w:val="Hypertextovodkaz"/>
            <w:rFonts w:ascii="Basier Circle" w:hAnsi="Basier Circle" w:cstheme="minorHAnsi"/>
            <w:shd w:val="clear" w:color="auto" w:fill="FFFFFF"/>
          </w:rPr>
          <w:t>www.mjh.cz</w:t>
        </w:r>
      </w:hyperlink>
      <w:r w:rsidR="00577C3D">
        <w:rPr>
          <w:rFonts w:ascii="Basier Circle" w:hAnsi="Basier Circle" w:cstheme="minorHAnsi"/>
          <w:shd w:val="clear" w:color="auto" w:fill="FFFFFF"/>
        </w:rPr>
        <w:t xml:space="preserve"> </w:t>
      </w:r>
    </w:p>
    <w:sectPr w:rsidR="00F15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BE0" w:rsidRDefault="00AC6BE0" w:rsidP="00E364CF">
      <w:r>
        <w:separator/>
      </w:r>
    </w:p>
  </w:endnote>
  <w:endnote w:type="continuationSeparator" w:id="0">
    <w:p w:rsidR="00AC6BE0" w:rsidRDefault="00AC6BE0" w:rsidP="00E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er Circ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pat"/>
    </w:pPr>
    <w:r>
      <w:rPr>
        <w:noProof/>
        <w:lang w:eastAsia="cs-CZ"/>
      </w:rPr>
      <w:drawing>
        <wp:inline distT="0" distB="0" distL="0" distR="0">
          <wp:extent cx="5753100" cy="581025"/>
          <wp:effectExtent l="0" t="0" r="0" b="9525"/>
          <wp:docPr id="3" name="obrázek 3" descr="C:\Users\User\AppData\Local\Microsoft\Windows\INetCache\Content.Word\MJH_hlavickovy_papir_univerza-2026-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MJH_hlavickovy_papir_univerza-2026-zap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BE0" w:rsidRDefault="00AC6BE0" w:rsidP="00E364CF">
      <w:r>
        <w:separator/>
      </w:r>
    </w:p>
  </w:footnote>
  <w:footnote w:type="continuationSeparator" w:id="0">
    <w:p w:rsidR="00AC6BE0" w:rsidRDefault="00AC6BE0" w:rsidP="00E3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hlav"/>
    </w:pPr>
    <w:r>
      <w:rPr>
        <w:noProof/>
        <w:lang w:eastAsia="cs-CZ"/>
      </w:rPr>
      <w:drawing>
        <wp:inline distT="0" distB="0" distL="0" distR="0">
          <wp:extent cx="5762625" cy="1014730"/>
          <wp:effectExtent l="0" t="0" r="952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8B"/>
    <w:rsid w:val="00045254"/>
    <w:rsid w:val="00047EAE"/>
    <w:rsid w:val="00053801"/>
    <w:rsid w:val="000964B7"/>
    <w:rsid w:val="000A36A7"/>
    <w:rsid w:val="000E0249"/>
    <w:rsid w:val="000F08A2"/>
    <w:rsid w:val="00103428"/>
    <w:rsid w:val="00127C7B"/>
    <w:rsid w:val="0015079D"/>
    <w:rsid w:val="001B6955"/>
    <w:rsid w:val="001F03EF"/>
    <w:rsid w:val="002445C6"/>
    <w:rsid w:val="00266396"/>
    <w:rsid w:val="00266D46"/>
    <w:rsid w:val="002D1E46"/>
    <w:rsid w:val="002E718F"/>
    <w:rsid w:val="002F057F"/>
    <w:rsid w:val="00361CEE"/>
    <w:rsid w:val="0037166C"/>
    <w:rsid w:val="003C07A7"/>
    <w:rsid w:val="003D7711"/>
    <w:rsid w:val="00432D4C"/>
    <w:rsid w:val="004712F1"/>
    <w:rsid w:val="004972D1"/>
    <w:rsid w:val="004A0DA4"/>
    <w:rsid w:val="004B772A"/>
    <w:rsid w:val="00577C3D"/>
    <w:rsid w:val="00595C36"/>
    <w:rsid w:val="00595E4C"/>
    <w:rsid w:val="00596D0B"/>
    <w:rsid w:val="005E1F53"/>
    <w:rsid w:val="006F2B80"/>
    <w:rsid w:val="00703789"/>
    <w:rsid w:val="00703958"/>
    <w:rsid w:val="00713AD9"/>
    <w:rsid w:val="00721380"/>
    <w:rsid w:val="00737C98"/>
    <w:rsid w:val="00751E1E"/>
    <w:rsid w:val="00771618"/>
    <w:rsid w:val="007D3E27"/>
    <w:rsid w:val="00832ABC"/>
    <w:rsid w:val="00837299"/>
    <w:rsid w:val="00862B98"/>
    <w:rsid w:val="008A442D"/>
    <w:rsid w:val="00952392"/>
    <w:rsid w:val="00970AB5"/>
    <w:rsid w:val="009B3F26"/>
    <w:rsid w:val="009B7C38"/>
    <w:rsid w:val="009D1792"/>
    <w:rsid w:val="009D3779"/>
    <w:rsid w:val="00A07739"/>
    <w:rsid w:val="00A24518"/>
    <w:rsid w:val="00A54E13"/>
    <w:rsid w:val="00AB0B12"/>
    <w:rsid w:val="00AC6BE0"/>
    <w:rsid w:val="00AD3202"/>
    <w:rsid w:val="00AE5599"/>
    <w:rsid w:val="00AF5884"/>
    <w:rsid w:val="00B30215"/>
    <w:rsid w:val="00B6730C"/>
    <w:rsid w:val="00B73266"/>
    <w:rsid w:val="00B7738B"/>
    <w:rsid w:val="00BA4654"/>
    <w:rsid w:val="00BB5102"/>
    <w:rsid w:val="00BC4C6C"/>
    <w:rsid w:val="00BD186C"/>
    <w:rsid w:val="00BE088D"/>
    <w:rsid w:val="00BE0C4F"/>
    <w:rsid w:val="00BE139A"/>
    <w:rsid w:val="00C20EC6"/>
    <w:rsid w:val="00C30252"/>
    <w:rsid w:val="00C77518"/>
    <w:rsid w:val="00CC6ECB"/>
    <w:rsid w:val="00D83BE1"/>
    <w:rsid w:val="00D84C4C"/>
    <w:rsid w:val="00D937DD"/>
    <w:rsid w:val="00D93F4A"/>
    <w:rsid w:val="00D95FC4"/>
    <w:rsid w:val="00DC0512"/>
    <w:rsid w:val="00DD5268"/>
    <w:rsid w:val="00DE6E4C"/>
    <w:rsid w:val="00E364CF"/>
    <w:rsid w:val="00E821E3"/>
    <w:rsid w:val="00EA66C4"/>
    <w:rsid w:val="00ED0078"/>
    <w:rsid w:val="00F15133"/>
    <w:rsid w:val="00F15FAF"/>
    <w:rsid w:val="00F332FC"/>
    <w:rsid w:val="00F50952"/>
    <w:rsid w:val="00F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1F303"/>
  <w15:docId w15:val="{73F3A9B6-098F-4CB5-AF8A-2D1AF8DE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9D"/>
    <w:rPr>
      <w:rFonts w:ascii="Times New Roman" w:eastAsia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F151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64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364CF"/>
  </w:style>
  <w:style w:type="paragraph" w:styleId="Zpat">
    <w:name w:val="footer"/>
    <w:basedOn w:val="Normln"/>
    <w:link w:val="Zpat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64CF"/>
  </w:style>
  <w:style w:type="paragraph" w:styleId="Zkladntext">
    <w:name w:val="Body Text"/>
    <w:basedOn w:val="Normln"/>
    <w:link w:val="ZkladntextChar"/>
    <w:rsid w:val="0015079D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1507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342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62B9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B98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24518"/>
    <w:rPr>
      <w:i/>
      <w:iCs/>
    </w:rPr>
  </w:style>
  <w:style w:type="character" w:styleId="Siln">
    <w:name w:val="Strong"/>
    <w:basedOn w:val="Standardnpsmoodstavce"/>
    <w:uiPriority w:val="22"/>
    <w:qFormat/>
    <w:rsid w:val="002D1E46"/>
    <w:rPr>
      <w:b/>
      <w:bCs/>
    </w:rPr>
  </w:style>
  <w:style w:type="character" w:customStyle="1" w:styleId="whitespace-normal">
    <w:name w:val="whitespace-normal"/>
    <w:basedOn w:val="Standardnpsmoodstavce"/>
    <w:rsid w:val="002D1E46"/>
  </w:style>
  <w:style w:type="paragraph" w:customStyle="1" w:styleId="isselectedend">
    <w:name w:val="isselectedend"/>
    <w:basedOn w:val="Normln"/>
    <w:rsid w:val="00266396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B695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77C3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1513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jh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lova@mjh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Kozlová</cp:lastModifiedBy>
  <cp:revision>5</cp:revision>
  <cp:lastPrinted>2026-06-29T05:46:00Z</cp:lastPrinted>
  <dcterms:created xsi:type="dcterms:W3CDTF">2026-06-22T10:38:00Z</dcterms:created>
  <dcterms:modified xsi:type="dcterms:W3CDTF">2026-06-29T05:56:00Z</dcterms:modified>
</cp:coreProperties>
</file>