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E2" w:rsidRPr="000278EB" w:rsidRDefault="00EC12E2" w:rsidP="000278EB">
      <w:pPr>
        <w:spacing w:after="0" w:line="240" w:lineRule="auto"/>
        <w:rPr>
          <w:rFonts w:ascii="Georgia Pro" w:eastAsiaTheme="minorEastAsia" w:hAnsi="Georgia Pro"/>
          <w:b/>
          <w:bCs/>
          <w:noProof/>
          <w:color w:val="25346B"/>
          <w:sz w:val="24"/>
          <w:szCs w:val="24"/>
          <w:shd w:val="clear" w:color="auto" w:fill="FFFFFF"/>
          <w:lang w:eastAsia="cs-CZ"/>
        </w:rPr>
      </w:pPr>
    </w:p>
    <w:p w:rsidR="000278EB" w:rsidRPr="00F90E8C" w:rsidRDefault="000278EB" w:rsidP="000278EB">
      <w:pPr>
        <w:pStyle w:val="Zkladntext"/>
        <w:widowControl/>
        <w:spacing w:line="240" w:lineRule="auto"/>
        <w:jc w:val="center"/>
        <w:rPr>
          <w:rFonts w:ascii="Georgia Pro" w:hAnsi="Georgia Pro" w:cstheme="minorHAnsi"/>
          <w:b/>
          <w:sz w:val="28"/>
          <w:szCs w:val="28"/>
        </w:rPr>
      </w:pPr>
      <w:r w:rsidRPr="00F90E8C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0278EB" w:rsidRPr="000278EB" w:rsidRDefault="000278EB" w:rsidP="000278EB">
      <w:pPr>
        <w:pStyle w:val="Zkladntext"/>
        <w:widowControl/>
        <w:spacing w:line="240" w:lineRule="auto"/>
        <w:jc w:val="center"/>
        <w:rPr>
          <w:rFonts w:asciiTheme="minorHAnsi" w:hAnsiTheme="minorHAnsi" w:cstheme="minorHAnsi"/>
          <w:b/>
          <w:color w:val="35476D"/>
          <w:sz w:val="22"/>
          <w:szCs w:val="22"/>
        </w:rPr>
      </w:pPr>
    </w:p>
    <w:p w:rsidR="00DC45BA" w:rsidRDefault="003A26BA" w:rsidP="00DC45BA">
      <w:pPr>
        <w:jc w:val="both"/>
        <w:rPr>
          <w:rFonts w:ascii="Georgia Pro" w:hAnsi="Georgia Pro" w:cstheme="minorHAnsi"/>
          <w:b/>
          <w:sz w:val="28"/>
          <w:szCs w:val="28"/>
        </w:rPr>
      </w:pPr>
      <w:r>
        <w:rPr>
          <w:rFonts w:ascii="Georgia Pro" w:hAnsi="Georgia Pro" w:cstheme="minorHAnsi"/>
          <w:b/>
          <w:sz w:val="28"/>
          <w:szCs w:val="28"/>
        </w:rPr>
        <w:t>Festival betlémů čeká jubilejní desátý ročník</w:t>
      </w:r>
    </w:p>
    <w:p w:rsidR="00DC45BA" w:rsidRDefault="00DC45BA" w:rsidP="00DC45BA">
      <w:pPr>
        <w:pStyle w:val="Zkladntext"/>
        <w:widowControl/>
        <w:spacing w:line="240" w:lineRule="auto"/>
        <w:rPr>
          <w:rFonts w:ascii="Basier Circle" w:hAnsi="Basier Circle" w:cstheme="minorHAnsi"/>
          <w:sz w:val="20"/>
        </w:rPr>
      </w:pPr>
      <w:r w:rsidRPr="00F90E8C">
        <w:rPr>
          <w:rFonts w:ascii="Basier Circle" w:hAnsi="Basier Circle" w:cstheme="minorHAnsi"/>
          <w:sz w:val="20"/>
        </w:rPr>
        <w:t xml:space="preserve">Jindřichův Hradec, </w:t>
      </w:r>
      <w:r w:rsidR="003A26BA">
        <w:rPr>
          <w:rFonts w:ascii="Basier Circle" w:hAnsi="Basier Circle" w:cstheme="minorHAnsi"/>
          <w:sz w:val="20"/>
        </w:rPr>
        <w:t>18</w:t>
      </w:r>
      <w:r w:rsidRPr="00F90E8C">
        <w:rPr>
          <w:rFonts w:ascii="Basier Circle" w:hAnsi="Basier Circle" w:cstheme="minorHAnsi"/>
          <w:sz w:val="20"/>
        </w:rPr>
        <w:t xml:space="preserve">. </w:t>
      </w:r>
      <w:r w:rsidR="003A26BA">
        <w:rPr>
          <w:rFonts w:ascii="Basier Circle" w:hAnsi="Basier Circle" w:cstheme="minorHAnsi"/>
          <w:sz w:val="20"/>
        </w:rPr>
        <w:t>listopadu</w:t>
      </w:r>
      <w:r>
        <w:rPr>
          <w:rFonts w:ascii="Basier Circle" w:hAnsi="Basier Circle" w:cstheme="minorHAnsi"/>
          <w:sz w:val="20"/>
        </w:rPr>
        <w:t xml:space="preserve"> </w:t>
      </w:r>
      <w:r w:rsidRPr="00F90E8C">
        <w:rPr>
          <w:rFonts w:ascii="Basier Circle" w:hAnsi="Basier Circle" w:cstheme="minorHAnsi"/>
          <w:sz w:val="20"/>
        </w:rPr>
        <w:t>2025</w:t>
      </w:r>
    </w:p>
    <w:p w:rsidR="00491C99" w:rsidRPr="003A26BA" w:rsidRDefault="003A26BA" w:rsidP="00EA2022">
      <w:pPr>
        <w:spacing w:before="100" w:beforeAutospacing="1"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O prvním adventním víkendu 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pořádá Muzeum Jindřichohradecka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již po desáté o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blíben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ý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festival Jindřichohradecké </w:t>
      </w:r>
      <w:proofErr w:type="spellStart"/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JINoHRÁtky</w:t>
      </w:r>
      <w:proofErr w:type="spellEnd"/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aneb Dejte děti do jeslí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.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H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lavní program se odehraje v</w:t>
      </w:r>
      <w:r w:rsidRPr="003A26BA">
        <w:rPr>
          <w:rFonts w:ascii="Calibri" w:eastAsia="Times New Roman" w:hAnsi="Calibri" w:cs="Calibri"/>
          <w:b/>
          <w:sz w:val="21"/>
          <w:szCs w:val="21"/>
          <w:shd w:val="clear" w:color="auto" w:fill="FFFFFF"/>
          <w:lang w:eastAsia="cs-CZ"/>
        </w:rPr>
        <w:t> 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sobotu 29. listopadu od 9.00 do 16.00 hodin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v a</w:t>
      </w:r>
      <w:r w:rsidR="00016028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reál</w:t>
      </w:r>
      <w:r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u</w:t>
      </w:r>
      <w:r w:rsidR="00016028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 minoritského kláštera </w:t>
      </w:r>
      <w:r w:rsidR="004F300C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br/>
      </w:r>
      <w:r w:rsidR="00016028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 xml:space="preserve">ve </w:t>
      </w:r>
      <w:r w:rsidR="00016028"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Štítného ulici 124/I</w:t>
      </w:r>
      <w:r w:rsidRPr="003A26BA">
        <w:rPr>
          <w:rFonts w:ascii="Basier Circle" w:eastAsia="Times New Roman" w:hAnsi="Basier Circle" w:cstheme="minorHAnsi"/>
          <w:b/>
          <w:sz w:val="21"/>
          <w:szCs w:val="21"/>
          <w:shd w:val="clear" w:color="auto" w:fill="FFFFFF"/>
          <w:lang w:eastAsia="cs-CZ"/>
        </w:rPr>
        <w:t>.</w:t>
      </w:r>
      <w:r w:rsidR="00016028"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</w:t>
      </w:r>
    </w:p>
    <w:p w:rsidR="003A26BA" w:rsidRDefault="003A26BA" w:rsidP="00EA2022">
      <w:pPr>
        <w:spacing w:line="240" w:lineRule="auto"/>
        <w:jc w:val="both"/>
        <w:rPr>
          <w:rFonts w:ascii="Georgia Pro" w:hAnsi="Georgia Pro" w:cstheme="minorHAnsi"/>
          <w:b/>
          <w:sz w:val="20"/>
          <w:szCs w:val="20"/>
        </w:rPr>
      </w:pP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Pro malé i velké návštěvníky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budou připravené oblíbené výtvarné dílničky s</w:t>
      </w:r>
      <w:r w:rsidRPr="003A26BA">
        <w:rPr>
          <w:rFonts w:ascii="Calibri" w:eastAsia="Times New Roman" w:hAnsi="Calibri" w:cs="Calibri"/>
          <w:sz w:val="21"/>
          <w:szCs w:val="21"/>
          <w:shd w:val="clear" w:color="auto" w:fill="FFFFFF"/>
          <w:lang w:eastAsia="cs-CZ"/>
        </w:rPr>
        <w:t> 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v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á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no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č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n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í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tematikou.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Při práci 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budou moci pozorovat zru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č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n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é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betlem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ář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e</w:t>
      </w:r>
      <w:r w:rsidR="00D6035E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, případně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mohou využít příležitosti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zakoupit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si 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vánoční dekorace a</w:t>
      </w:r>
      <w:r w:rsidRPr="003A26BA">
        <w:rPr>
          <w:rFonts w:ascii="Calibri" w:eastAsia="Times New Roman" w:hAnsi="Calibri" w:cs="Calibri"/>
          <w:sz w:val="21"/>
          <w:szCs w:val="21"/>
          <w:shd w:val="clear" w:color="auto" w:fill="FFFFFF"/>
          <w:lang w:eastAsia="cs-CZ"/>
        </w:rPr>
        <w:t> 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d</w:t>
      </w:r>
      <w:r w:rsidRPr="003A26BA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á</w:t>
      </w:r>
      <w:r w:rsidRPr="003A26BA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rky.</w:t>
      </w:r>
      <w:r>
        <w:rPr>
          <w:rFonts w:ascii="Georgia Pro" w:hAnsi="Georgia Pro" w:cstheme="minorHAnsi"/>
          <w:b/>
          <w:sz w:val="20"/>
          <w:szCs w:val="20"/>
        </w:rPr>
        <w:t xml:space="preserve"> </w:t>
      </w:r>
    </w:p>
    <w:p w:rsidR="003A26BA" w:rsidRDefault="00DA698E" w:rsidP="00EA2022">
      <w:pPr>
        <w:spacing w:line="240" w:lineRule="auto"/>
        <w:jc w:val="both"/>
        <w:rPr>
          <w:rFonts w:ascii="Georgia Pro" w:hAnsi="Georgia Pro" w:cstheme="minorHAnsi"/>
          <w:b/>
          <w:sz w:val="20"/>
          <w:szCs w:val="20"/>
        </w:rPr>
      </w:pPr>
      <w:r w:rsidRPr="003C54CB">
        <w:rPr>
          <w:rFonts w:cstheme="minorHAnsi"/>
          <w:sz w:val="21"/>
          <w:szCs w:val="21"/>
        </w:rPr>
        <w:t>„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Ani v</w:t>
      </w:r>
      <w:r w:rsidR="003A26BA" w:rsidRPr="003A26BA">
        <w:rPr>
          <w:rFonts w:ascii="Calibri" w:eastAsia="Times New Roman" w:hAnsi="Calibri" w:cs="Calibri"/>
          <w:bCs/>
          <w:i/>
          <w:sz w:val="21"/>
          <w:szCs w:val="21"/>
          <w:shd w:val="clear" w:color="auto" w:fill="FFFFFF"/>
          <w:lang w:eastAsia="cs-CZ"/>
        </w:rPr>
        <w:t> 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leto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n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í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m roce </w:t>
      </w:r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nepřijdou 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z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jemci o mo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ž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nost zdoben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í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pern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íč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k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ů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, uk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zky tkan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í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, krou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ž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kov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n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í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č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i v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ý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roby 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perk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ů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. Cel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ý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program Jind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ř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ichohradeck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ý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ch </w:t>
      </w:r>
      <w:proofErr w:type="spellStart"/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JINoHR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tek</w:t>
      </w:r>
      <w:proofErr w:type="spellEnd"/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or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á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muje tematick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é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vystoupen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í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</w:t>
      </w:r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Andělé na chůdách 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spole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č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nosti </w:t>
      </w:r>
      <w:proofErr w:type="spellStart"/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Ch</w:t>
      </w:r>
      <w:r w:rsidR="003A26BA" w:rsidRPr="003A26BA">
        <w:rPr>
          <w:rFonts w:ascii="Basier Circle" w:eastAsia="Times New Roman" w:hAnsi="Basier Circle" w:cs="Basier Circle"/>
          <w:bCs/>
          <w:i/>
          <w:sz w:val="21"/>
          <w:szCs w:val="21"/>
          <w:shd w:val="clear" w:color="auto" w:fill="FFFFFF"/>
          <w:lang w:eastAsia="cs-CZ"/>
        </w:rPr>
        <w:t>ů</w:t>
      </w:r>
      <w:r w:rsidR="003A26BA" w:rsidRP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dadlo</w:t>
      </w:r>
      <w:proofErr w:type="spellEnd"/>
      <w:r w:rsidR="003A26BA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,“ </w:t>
      </w:r>
      <w:r w:rsidR="003A26BA" w:rsidRPr="003A26BA">
        <w:rPr>
          <w:rFonts w:ascii="Basier Circle" w:eastAsia="Times New Roman" w:hAnsi="Basier Circle" w:cstheme="minorHAnsi"/>
          <w:bCs/>
          <w:sz w:val="21"/>
          <w:szCs w:val="21"/>
          <w:shd w:val="clear" w:color="auto" w:fill="FFFFFF"/>
          <w:lang w:eastAsia="cs-CZ"/>
        </w:rPr>
        <w:t>zve za organizátorský tým Marcela Kozlová.</w:t>
      </w:r>
      <w:r w:rsidR="003A26BA" w:rsidRPr="003A26BA">
        <w:rPr>
          <w:rFonts w:ascii="Georgia Pro" w:hAnsi="Georgia Pro" w:cstheme="minorHAnsi"/>
          <w:b/>
          <w:sz w:val="20"/>
          <w:szCs w:val="20"/>
        </w:rPr>
        <w:t xml:space="preserve"> </w:t>
      </w:r>
    </w:p>
    <w:p w:rsidR="00AA4DEE" w:rsidRPr="006B68CC" w:rsidRDefault="00FD6DCB" w:rsidP="00EA2022">
      <w:pPr>
        <w:spacing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Stranou nezůstane ani k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ostel sv. Jana Křtit</w:t>
      </w:r>
      <w:bookmarkStart w:id="0" w:name="_GoBack"/>
      <w:bookmarkEnd w:id="0"/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ele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, který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od 10.00 hodin rozezní 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zpěv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členů 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Pěveckého sboru Nova </w:t>
      </w:r>
      <w:proofErr w:type="spellStart"/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Domus</w:t>
      </w:r>
      <w:proofErr w:type="spellEnd"/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s vánočním</w:t>
      </w:r>
      <w:r>
        <w:rPr>
          <w:rFonts w:ascii="Calibri" w:eastAsia="Times New Roman" w:hAnsi="Calibri" w:cs="Calibri"/>
          <w:sz w:val="21"/>
          <w:szCs w:val="21"/>
          <w:shd w:val="clear" w:color="auto" w:fill="FFFFFF"/>
          <w:lang w:eastAsia="cs-CZ"/>
        </w:rPr>
        <w:t> 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pásmem Hvězda nad vesnicí 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a </w:t>
      </w:r>
      <w:r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od 14.00 hodin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zvuk nejstarších jindřichohradeckých varhan pocházejících z</w:t>
      </w:r>
      <w:r w:rsidRPr="00FD6DCB">
        <w:rPr>
          <w:rFonts w:ascii="Calibri" w:eastAsia="Times New Roman" w:hAnsi="Calibri" w:cs="Calibri"/>
          <w:sz w:val="21"/>
          <w:szCs w:val="21"/>
          <w:shd w:val="clear" w:color="auto" w:fill="FFFFFF"/>
          <w:lang w:eastAsia="cs-CZ"/>
        </w:rPr>
        <w:t> 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roku 1732. K</w:t>
      </w:r>
      <w:r w:rsidRPr="00FD6DCB">
        <w:rPr>
          <w:rFonts w:ascii="Calibri" w:eastAsia="Times New Roman" w:hAnsi="Calibri" w:cs="Calibri"/>
          <w:sz w:val="21"/>
          <w:szCs w:val="21"/>
          <w:shd w:val="clear" w:color="auto" w:fill="FFFFFF"/>
          <w:lang w:eastAsia="cs-CZ"/>
        </w:rPr>
        <w:t> 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tomuto hudebn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í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mu skvostu usedne zn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á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m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ý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m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í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stn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í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sbormistr a varhan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í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k Tom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áš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Petr</w:t>
      </w:r>
      <w:r w:rsidRPr="00FD6DCB">
        <w:rPr>
          <w:rFonts w:ascii="Basier Circle" w:eastAsia="Times New Roman" w:hAnsi="Basier Circle" w:cs="Basier Circle"/>
          <w:sz w:val="21"/>
          <w:szCs w:val="21"/>
          <w:shd w:val="clear" w:color="auto" w:fill="FFFFFF"/>
          <w:lang w:eastAsia="cs-CZ"/>
        </w:rPr>
        <w:t>ů</w:t>
      </w:r>
      <w:r w:rsidRPr="00FD6DCB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>.</w:t>
      </w:r>
      <w:r>
        <w:rPr>
          <w:rFonts w:ascii="Georgia Pro" w:hAnsi="Georgia Pro" w:cstheme="minorHAnsi"/>
          <w:b/>
          <w:sz w:val="20"/>
          <w:szCs w:val="20"/>
        </w:rPr>
        <w:t xml:space="preserve"> </w:t>
      </w:r>
    </w:p>
    <w:p w:rsidR="003A26BA" w:rsidRPr="00D6035E" w:rsidRDefault="00644553" w:rsidP="00D6035E">
      <w:pPr>
        <w:spacing w:before="100" w:beforeAutospacing="1"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  <w:r w:rsidRPr="00EA2022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„</w:t>
      </w:r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Jindřichohradecké </w:t>
      </w:r>
      <w:proofErr w:type="spellStart"/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JINoHRÁtky</w:t>
      </w:r>
      <w:proofErr w:type="spellEnd"/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patří k</w:t>
      </w:r>
      <w:r w:rsidR="00FD6DCB">
        <w:rPr>
          <w:rFonts w:ascii="Calibri" w:eastAsia="Times New Roman" w:hAnsi="Calibri" w:cs="Calibri"/>
          <w:bCs/>
          <w:i/>
          <w:sz w:val="21"/>
          <w:szCs w:val="21"/>
          <w:shd w:val="clear" w:color="auto" w:fill="FFFFFF"/>
          <w:lang w:eastAsia="cs-CZ"/>
        </w:rPr>
        <w:t> </w:t>
      </w:r>
      <w:r w:rsidR="00FD6DCB" w:rsidRP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vůbec nejoblíbenějším</w:t>
      </w:r>
      <w:r w:rsidR="00FD6DCB">
        <w:rPr>
          <w:rFonts w:ascii="Calibri" w:eastAsia="Times New Roman" w:hAnsi="Calibri" w:cs="Calibri"/>
          <w:bCs/>
          <w:i/>
          <w:sz w:val="21"/>
          <w:szCs w:val="21"/>
          <w:shd w:val="clear" w:color="auto" w:fill="FFFFFF"/>
          <w:lang w:eastAsia="cs-CZ"/>
        </w:rPr>
        <w:t xml:space="preserve"> </w:t>
      </w:r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akcím našeho muzea. Návštěvníkům </w:t>
      </w:r>
      <w:r w:rsidR="00D6035E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se snažíme zpříjemnit</w:t>
      </w:r>
      <w:r w:rsidR="00FD6DCB">
        <w:rPr>
          <w:rFonts w:ascii="Calibri" w:eastAsia="Times New Roman" w:hAnsi="Calibri" w:cs="Calibri"/>
          <w:bCs/>
          <w:i/>
          <w:sz w:val="21"/>
          <w:szCs w:val="21"/>
          <w:shd w:val="clear" w:color="auto" w:fill="FFFFFF"/>
          <w:lang w:eastAsia="cs-CZ"/>
        </w:rPr>
        <w:t> </w:t>
      </w:r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období příchodu nejkrásnějších svátků v</w:t>
      </w:r>
      <w:r w:rsidR="00D6035E">
        <w:rPr>
          <w:rFonts w:ascii="Calibri" w:eastAsia="Times New Roman" w:hAnsi="Calibri" w:cs="Calibri"/>
          <w:bCs/>
          <w:i/>
          <w:sz w:val="21"/>
          <w:szCs w:val="21"/>
          <w:shd w:val="clear" w:color="auto" w:fill="FFFFFF"/>
          <w:lang w:eastAsia="cs-CZ"/>
        </w:rPr>
        <w:t> </w:t>
      </w:r>
      <w:r w:rsidR="00FD6DCB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>roce</w:t>
      </w:r>
      <w:r w:rsidR="00D6035E">
        <w:rPr>
          <w:rFonts w:ascii="Basier Circle" w:eastAsia="Times New Roman" w:hAnsi="Basier Circle" w:cstheme="minorHAnsi"/>
          <w:bCs/>
          <w:i/>
          <w:sz w:val="21"/>
          <w:szCs w:val="21"/>
          <w:shd w:val="clear" w:color="auto" w:fill="FFFFFF"/>
          <w:lang w:eastAsia="cs-CZ"/>
        </w:rPr>
        <w:t xml:space="preserve"> nejen bohatým programem festivalu, ale i volným vstupem do areálu minoritského kláštera po celý </w:t>
      </w:r>
      <w:r w:rsidR="00D6035E" w:rsidRPr="00990753">
        <w:rPr>
          <w:rFonts w:ascii="Basier Circle" w:eastAsia="Times New Roman" w:hAnsi="Basier Circle" w:cstheme="minorHAnsi"/>
          <w:i/>
          <w:sz w:val="21"/>
          <w:szCs w:val="21"/>
          <w:shd w:val="clear" w:color="auto" w:fill="FFFFFF"/>
          <w:lang w:eastAsia="cs-CZ"/>
        </w:rPr>
        <w:t>první adventní víkend,“</w:t>
      </w:r>
      <w:r w:rsidR="00D6035E" w:rsidRPr="00D6035E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doplňuje ředitelka Muzea Jindřichohradecka Martina Machartová.</w:t>
      </w:r>
      <w:r w:rsidR="00FD6DCB" w:rsidRPr="00D6035E"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  <w:t xml:space="preserve"> </w:t>
      </w:r>
    </w:p>
    <w:p w:rsidR="003A26BA" w:rsidRPr="00D6035E" w:rsidRDefault="00D6035E" w:rsidP="003A26BA">
      <w:pPr>
        <w:pStyle w:val="Body1"/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</w:pPr>
      <w:r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>F</w:t>
      </w:r>
      <w:r w:rsidR="003A26BA" w:rsidRPr="00D6035E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>estival</w:t>
      </w:r>
      <w:r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 xml:space="preserve"> betlémů s</w:t>
      </w:r>
      <w:r w:rsidR="004F300C" w:rsidRPr="004F300C">
        <w:rPr>
          <w:rFonts w:ascii="Calibri" w:hAnsi="Calibri" w:cs="Calibri"/>
          <w:b w:val="0"/>
          <w:color w:val="auto"/>
          <w:sz w:val="21"/>
          <w:szCs w:val="21"/>
          <w:shd w:val="clear" w:color="auto" w:fill="FFFFFF"/>
        </w:rPr>
        <w:t> </w:t>
      </w:r>
      <w:r w:rsidR="004F300C" w:rsidRPr="004F300C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>tvořivými dílnami,</w:t>
      </w:r>
      <w:r w:rsidR="004F300C">
        <w:rPr>
          <w:rFonts w:ascii="Calibri" w:hAnsi="Calibri" w:cs="Calibri"/>
          <w:b w:val="0"/>
          <w:color w:val="auto"/>
          <w:sz w:val="21"/>
          <w:szCs w:val="21"/>
          <w:shd w:val="clear" w:color="auto" w:fill="FFFFFF"/>
        </w:rPr>
        <w:t xml:space="preserve"> </w:t>
      </w:r>
      <w:r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 xml:space="preserve">workshopy a ukázkami řemesel je příležitostí nejen </w:t>
      </w:r>
      <w:r w:rsidR="004F300C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br/>
      </w:r>
      <w:r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>ke společenskému setkání, ale také k</w:t>
      </w:r>
      <w:r w:rsidR="004F300C">
        <w:rPr>
          <w:rFonts w:ascii="Calibri" w:hAnsi="Calibri" w:cs="Calibri"/>
          <w:b w:val="0"/>
          <w:color w:val="auto"/>
          <w:sz w:val="21"/>
          <w:szCs w:val="21"/>
          <w:shd w:val="clear" w:color="auto" w:fill="FFFFFF"/>
        </w:rPr>
        <w:t> </w:t>
      </w:r>
      <w:r w:rsidR="004F300C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>oživení vánočních tradic předávaných z</w:t>
      </w:r>
      <w:r w:rsidR="004F300C">
        <w:rPr>
          <w:rFonts w:ascii="Calibri" w:hAnsi="Calibri" w:cs="Calibri"/>
          <w:b w:val="0"/>
          <w:color w:val="auto"/>
          <w:sz w:val="21"/>
          <w:szCs w:val="21"/>
          <w:shd w:val="clear" w:color="auto" w:fill="FFFFFF"/>
        </w:rPr>
        <w:t> </w:t>
      </w:r>
      <w:r w:rsidR="004F300C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 xml:space="preserve">generace </w:t>
      </w:r>
      <w:r w:rsidR="004F300C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br/>
        <w:t xml:space="preserve">na generaci. </w:t>
      </w:r>
      <w:r w:rsidR="003A26BA" w:rsidRPr="00D6035E">
        <w:rPr>
          <w:rFonts w:ascii="Basier Circle" w:hAnsi="Basier Circle" w:cstheme="minorHAnsi"/>
          <w:b w:val="0"/>
          <w:color w:val="auto"/>
          <w:sz w:val="21"/>
          <w:szCs w:val="21"/>
          <w:shd w:val="clear" w:color="auto" w:fill="FFFFFF"/>
        </w:rPr>
        <w:t>Těšíme se na Vaši návštěvu.</w:t>
      </w:r>
    </w:p>
    <w:p w:rsidR="006B68CC" w:rsidRPr="003C54CB" w:rsidRDefault="006B68CC" w:rsidP="00EA2022">
      <w:pPr>
        <w:spacing w:line="240" w:lineRule="auto"/>
        <w:jc w:val="both"/>
        <w:rPr>
          <w:rFonts w:ascii="Basier Circle" w:eastAsia="Times New Roman" w:hAnsi="Basier Circle" w:cstheme="minorHAnsi"/>
          <w:sz w:val="21"/>
          <w:szCs w:val="21"/>
          <w:shd w:val="clear" w:color="auto" w:fill="FFFFFF"/>
          <w:lang w:eastAsia="cs-CZ"/>
        </w:rPr>
      </w:pPr>
    </w:p>
    <w:p w:rsidR="000278EB" w:rsidRPr="003C54CB" w:rsidRDefault="000278EB" w:rsidP="008C4086">
      <w:pPr>
        <w:pStyle w:val="Normlnweb"/>
        <w:shd w:val="clear" w:color="auto" w:fill="F8F8F8"/>
        <w:spacing w:after="0" w:afterAutospacing="0"/>
        <w:jc w:val="both"/>
        <w:rPr>
          <w:rFonts w:ascii="Basier Circle" w:hAnsi="Basier Circle"/>
          <w:sz w:val="21"/>
          <w:szCs w:val="21"/>
        </w:rPr>
      </w:pPr>
      <w:r w:rsidRPr="003C54CB">
        <w:rPr>
          <w:rFonts w:ascii="Basier Circle" w:hAnsi="Basier Circle" w:cstheme="minorHAnsi"/>
          <w:sz w:val="21"/>
          <w:szCs w:val="21"/>
          <w:shd w:val="clear" w:color="auto" w:fill="FFFFFF"/>
        </w:rPr>
        <w:t xml:space="preserve">Více informací naleznete na </w:t>
      </w:r>
      <w:hyperlink r:id="rId7" w:history="1">
        <w:r w:rsidRPr="003C54CB">
          <w:rPr>
            <w:rFonts w:ascii="Basier Circle" w:hAnsi="Basier Circle"/>
            <w:sz w:val="21"/>
            <w:szCs w:val="21"/>
          </w:rPr>
          <w:t>www.mjh.cz</w:t>
        </w:r>
      </w:hyperlink>
      <w:r w:rsidR="00F90E8C" w:rsidRPr="003C54CB">
        <w:rPr>
          <w:rFonts w:ascii="Basier Circle" w:hAnsi="Basier Circle"/>
          <w:sz w:val="21"/>
          <w:szCs w:val="21"/>
        </w:rPr>
        <w:t>.</w:t>
      </w:r>
    </w:p>
    <w:p w:rsidR="008C4086" w:rsidRDefault="008C4086" w:rsidP="000278EB">
      <w:pPr>
        <w:pStyle w:val="Normlnweb"/>
        <w:shd w:val="clear" w:color="auto" w:fill="F8F8F8"/>
        <w:spacing w:before="0" w:beforeAutospacing="0" w:after="0" w:afterAutospacing="0"/>
        <w:jc w:val="both"/>
        <w:rPr>
          <w:rFonts w:ascii="Basier Circle" w:hAnsi="Basier Circle" w:cstheme="minorHAnsi"/>
          <w:sz w:val="20"/>
          <w:szCs w:val="20"/>
          <w:shd w:val="clear" w:color="auto" w:fill="FFFFFF"/>
        </w:rPr>
      </w:pPr>
    </w:p>
    <w:p w:rsidR="000278EB" w:rsidRPr="00185C0C" w:rsidRDefault="000278EB" w:rsidP="000278EB">
      <w:pPr>
        <w:pStyle w:val="Normlnweb"/>
        <w:shd w:val="clear" w:color="auto" w:fill="F8F8F8"/>
        <w:spacing w:before="0" w:beforeAutospacing="0" w:after="0" w:afterAutospacing="0"/>
        <w:jc w:val="both"/>
        <w:rPr>
          <w:rFonts w:ascii="Basier Circle" w:hAnsi="Basier Circle" w:cstheme="minorHAnsi"/>
          <w:sz w:val="20"/>
          <w:szCs w:val="20"/>
          <w:shd w:val="clear" w:color="auto" w:fill="FFFFFF"/>
        </w:rPr>
      </w:pPr>
      <w:r w:rsidRPr="00185C0C">
        <w:rPr>
          <w:rFonts w:ascii="Basier Circle" w:hAnsi="Basier Circle" w:cstheme="minorHAnsi"/>
          <w:sz w:val="20"/>
          <w:szCs w:val="20"/>
          <w:shd w:val="clear" w:color="auto" w:fill="FFFFFF"/>
        </w:rPr>
        <w:t>Marcela Kozlová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marketing a PR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Muzeum Jindřichohradecka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tel. 725</w:t>
      </w:r>
      <w:r w:rsidRPr="00185C0C">
        <w:rPr>
          <w:rFonts w:ascii="Calibri" w:eastAsia="Times New Roman" w:hAnsi="Calibri" w:cs="Calibri"/>
          <w:sz w:val="20"/>
          <w:szCs w:val="20"/>
          <w:shd w:val="clear" w:color="auto" w:fill="FFFFFF"/>
          <w:lang w:eastAsia="cs-CZ"/>
        </w:rPr>
        <w:t> </w:t>
      </w: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117</w:t>
      </w:r>
      <w:r w:rsidRPr="00185C0C">
        <w:rPr>
          <w:rFonts w:ascii="Calibri" w:eastAsia="Times New Roman" w:hAnsi="Calibri" w:cs="Calibri"/>
          <w:sz w:val="20"/>
          <w:szCs w:val="20"/>
          <w:shd w:val="clear" w:color="auto" w:fill="FFFFFF"/>
          <w:lang w:eastAsia="cs-CZ"/>
        </w:rPr>
        <w:t> </w:t>
      </w: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>166</w:t>
      </w:r>
    </w:p>
    <w:p w:rsidR="000278EB" w:rsidRPr="00185C0C" w:rsidRDefault="000278EB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r w:rsidRPr="00185C0C"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  <w:t xml:space="preserve">e-mail: </w:t>
      </w:r>
      <w:hyperlink r:id="rId8" w:history="1">
        <w:r w:rsidRPr="00185C0C">
          <w:rPr>
            <w:rFonts w:ascii="Basier Circle" w:eastAsia="Times New Roman" w:hAnsi="Basier Circle" w:cstheme="minorHAnsi"/>
            <w:sz w:val="20"/>
            <w:szCs w:val="20"/>
            <w:shd w:val="clear" w:color="auto" w:fill="FFFFFF"/>
            <w:lang w:eastAsia="cs-CZ"/>
          </w:rPr>
          <w:t>kozlova@mjh.cz</w:t>
        </w:r>
      </w:hyperlink>
    </w:p>
    <w:p w:rsidR="000278EB" w:rsidRPr="00185C0C" w:rsidRDefault="004C21BF" w:rsidP="000278EB">
      <w:pPr>
        <w:spacing w:after="0" w:line="240" w:lineRule="auto"/>
        <w:rPr>
          <w:rFonts w:ascii="Basier Circle" w:eastAsia="Times New Roman" w:hAnsi="Basier Circle" w:cstheme="minorHAnsi"/>
          <w:sz w:val="20"/>
          <w:szCs w:val="20"/>
          <w:shd w:val="clear" w:color="auto" w:fill="FFFFFF"/>
          <w:lang w:eastAsia="cs-CZ"/>
        </w:rPr>
      </w:pPr>
      <w:hyperlink r:id="rId9" w:history="1">
        <w:r w:rsidR="000278EB" w:rsidRPr="00185C0C">
          <w:rPr>
            <w:rFonts w:ascii="Basier Circle" w:eastAsia="Times New Roman" w:hAnsi="Basier Circle"/>
            <w:sz w:val="20"/>
            <w:szCs w:val="20"/>
          </w:rPr>
          <w:t>www.mjh.cz</w:t>
        </w:r>
      </w:hyperlink>
    </w:p>
    <w:sectPr w:rsidR="000278EB" w:rsidRPr="00185C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21BF" w:rsidRDefault="004C21BF" w:rsidP="00E364CF">
      <w:pPr>
        <w:spacing w:after="0" w:line="240" w:lineRule="auto"/>
      </w:pPr>
      <w:r>
        <w:separator/>
      </w:r>
    </w:p>
  </w:endnote>
  <w:endnote w:type="continuationSeparator" w:id="0">
    <w:p w:rsidR="004C21BF" w:rsidRDefault="004C21BF" w:rsidP="00E3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2E718F">
    <w:pPr>
      <w:pStyle w:val="Zpat"/>
    </w:pPr>
    <w:r>
      <w:rPr>
        <w:noProof/>
        <w:lang w:eastAsia="cs-CZ"/>
      </w:rPr>
      <w:drawing>
        <wp:inline distT="0" distB="0" distL="0" distR="0">
          <wp:extent cx="5753100" cy="586740"/>
          <wp:effectExtent l="0" t="0" r="0" b="3810"/>
          <wp:docPr id="4" name="Obrázek 4" descr="MJH_hlavickovy_papir_univerza-1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JH_hlavickovy_papir_univerza-1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21BF" w:rsidRDefault="004C21BF" w:rsidP="00E364CF">
      <w:pPr>
        <w:spacing w:after="0" w:line="240" w:lineRule="auto"/>
      </w:pPr>
      <w:r>
        <w:separator/>
      </w:r>
    </w:p>
  </w:footnote>
  <w:footnote w:type="continuationSeparator" w:id="0">
    <w:p w:rsidR="004C21BF" w:rsidRDefault="004C21BF" w:rsidP="00E3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E364CF">
    <w:pPr>
      <w:pStyle w:val="Zhlav"/>
    </w:pPr>
    <w:r>
      <w:rPr>
        <w:noProof/>
        <w:lang w:eastAsia="cs-CZ"/>
      </w:rPr>
      <w:drawing>
        <wp:inline distT="0" distB="0" distL="0" distR="0">
          <wp:extent cx="5760720" cy="101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JH_hlavickovy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18F" w:rsidRDefault="002E71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15E67"/>
    <w:multiLevelType w:val="hybridMultilevel"/>
    <w:tmpl w:val="8AA446AC"/>
    <w:lvl w:ilvl="0" w:tplc="76263422">
      <w:start w:val="4"/>
      <w:numFmt w:val="bullet"/>
      <w:lvlText w:val="-"/>
      <w:lvlJc w:val="left"/>
      <w:pPr>
        <w:ind w:left="720" w:hanging="360"/>
      </w:pPr>
      <w:rPr>
        <w:rFonts w:ascii="Basier Circle" w:eastAsia="Times New Roman" w:hAnsi="Basier Circ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20FAC"/>
    <w:multiLevelType w:val="hybridMultilevel"/>
    <w:tmpl w:val="21FABA1A"/>
    <w:lvl w:ilvl="0" w:tplc="FEAA5610">
      <w:start w:val="377"/>
      <w:numFmt w:val="bullet"/>
      <w:lvlText w:val="-"/>
      <w:lvlJc w:val="left"/>
      <w:pPr>
        <w:ind w:left="720" w:hanging="360"/>
      </w:pPr>
      <w:rPr>
        <w:rFonts w:ascii="Basier Circle" w:eastAsia="Times New Roman" w:hAnsi="Basier Circ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AD"/>
    <w:rsid w:val="00007232"/>
    <w:rsid w:val="00014B3A"/>
    <w:rsid w:val="00016028"/>
    <w:rsid w:val="000172BB"/>
    <w:rsid w:val="000278EB"/>
    <w:rsid w:val="000307C0"/>
    <w:rsid w:val="00053DB6"/>
    <w:rsid w:val="00061399"/>
    <w:rsid w:val="00076AAA"/>
    <w:rsid w:val="000A7DE3"/>
    <w:rsid w:val="000C1CB2"/>
    <w:rsid w:val="00136C71"/>
    <w:rsid w:val="00171DC1"/>
    <w:rsid w:val="00185C0C"/>
    <w:rsid w:val="00190FDF"/>
    <w:rsid w:val="00203EA6"/>
    <w:rsid w:val="00230A45"/>
    <w:rsid w:val="002628B2"/>
    <w:rsid w:val="00270DD8"/>
    <w:rsid w:val="00272BE4"/>
    <w:rsid w:val="0029287B"/>
    <w:rsid w:val="002B41F0"/>
    <w:rsid w:val="002E42FC"/>
    <w:rsid w:val="002E718F"/>
    <w:rsid w:val="00304B9E"/>
    <w:rsid w:val="003200E3"/>
    <w:rsid w:val="00361CEE"/>
    <w:rsid w:val="003770E2"/>
    <w:rsid w:val="003A26BA"/>
    <w:rsid w:val="003B106C"/>
    <w:rsid w:val="003C54CB"/>
    <w:rsid w:val="003D1780"/>
    <w:rsid w:val="003E1BDE"/>
    <w:rsid w:val="003F09EB"/>
    <w:rsid w:val="00436F10"/>
    <w:rsid w:val="00481EB7"/>
    <w:rsid w:val="004865B3"/>
    <w:rsid w:val="00487F81"/>
    <w:rsid w:val="00490145"/>
    <w:rsid w:val="00491C99"/>
    <w:rsid w:val="004B559A"/>
    <w:rsid w:val="004C20C2"/>
    <w:rsid w:val="004C21BF"/>
    <w:rsid w:val="004E1922"/>
    <w:rsid w:val="004F300C"/>
    <w:rsid w:val="005047B3"/>
    <w:rsid w:val="00506A98"/>
    <w:rsid w:val="005C2BBE"/>
    <w:rsid w:val="005C7B85"/>
    <w:rsid w:val="0060667B"/>
    <w:rsid w:val="00610F52"/>
    <w:rsid w:val="006419A9"/>
    <w:rsid w:val="0064433D"/>
    <w:rsid w:val="00644553"/>
    <w:rsid w:val="006605BC"/>
    <w:rsid w:val="00695F79"/>
    <w:rsid w:val="006B68CC"/>
    <w:rsid w:val="006C06F0"/>
    <w:rsid w:val="006D70D2"/>
    <w:rsid w:val="006E3C7B"/>
    <w:rsid w:val="006F17DC"/>
    <w:rsid w:val="00716360"/>
    <w:rsid w:val="007508FF"/>
    <w:rsid w:val="00795017"/>
    <w:rsid w:val="007A20EC"/>
    <w:rsid w:val="007B0112"/>
    <w:rsid w:val="007D5FB2"/>
    <w:rsid w:val="007F6949"/>
    <w:rsid w:val="00815462"/>
    <w:rsid w:val="008415E1"/>
    <w:rsid w:val="00873EC4"/>
    <w:rsid w:val="00880297"/>
    <w:rsid w:val="008C4086"/>
    <w:rsid w:val="008C4F69"/>
    <w:rsid w:val="00926D10"/>
    <w:rsid w:val="00983B31"/>
    <w:rsid w:val="00990753"/>
    <w:rsid w:val="0099685D"/>
    <w:rsid w:val="009C0A46"/>
    <w:rsid w:val="009C17BD"/>
    <w:rsid w:val="009D3AA3"/>
    <w:rsid w:val="009D70AB"/>
    <w:rsid w:val="00A11D97"/>
    <w:rsid w:val="00A43C9B"/>
    <w:rsid w:val="00A64B26"/>
    <w:rsid w:val="00AA0B87"/>
    <w:rsid w:val="00AA2BB7"/>
    <w:rsid w:val="00AA4DEE"/>
    <w:rsid w:val="00AB1AB0"/>
    <w:rsid w:val="00AC1A28"/>
    <w:rsid w:val="00B009B7"/>
    <w:rsid w:val="00B036B4"/>
    <w:rsid w:val="00B122BC"/>
    <w:rsid w:val="00B30215"/>
    <w:rsid w:val="00B34CAD"/>
    <w:rsid w:val="00B609CC"/>
    <w:rsid w:val="00B803AB"/>
    <w:rsid w:val="00BA7737"/>
    <w:rsid w:val="00BB07C6"/>
    <w:rsid w:val="00BE7548"/>
    <w:rsid w:val="00C10502"/>
    <w:rsid w:val="00C20E5B"/>
    <w:rsid w:val="00C61523"/>
    <w:rsid w:val="00C72195"/>
    <w:rsid w:val="00C75A2E"/>
    <w:rsid w:val="00CC133C"/>
    <w:rsid w:val="00CE3AC2"/>
    <w:rsid w:val="00D042CD"/>
    <w:rsid w:val="00D22BB1"/>
    <w:rsid w:val="00D321BD"/>
    <w:rsid w:val="00D4669F"/>
    <w:rsid w:val="00D52A0F"/>
    <w:rsid w:val="00D6035E"/>
    <w:rsid w:val="00D64632"/>
    <w:rsid w:val="00D82FE5"/>
    <w:rsid w:val="00DA01B4"/>
    <w:rsid w:val="00DA698E"/>
    <w:rsid w:val="00DC45BA"/>
    <w:rsid w:val="00DC49DD"/>
    <w:rsid w:val="00DE5B90"/>
    <w:rsid w:val="00E32385"/>
    <w:rsid w:val="00E364CF"/>
    <w:rsid w:val="00E44F32"/>
    <w:rsid w:val="00E463BE"/>
    <w:rsid w:val="00E852FA"/>
    <w:rsid w:val="00EA2022"/>
    <w:rsid w:val="00EB385B"/>
    <w:rsid w:val="00EC12E2"/>
    <w:rsid w:val="00EE0220"/>
    <w:rsid w:val="00EE0BD5"/>
    <w:rsid w:val="00F222AE"/>
    <w:rsid w:val="00F53FB8"/>
    <w:rsid w:val="00F90E8C"/>
    <w:rsid w:val="00F92D7E"/>
    <w:rsid w:val="00FB1945"/>
    <w:rsid w:val="00FB3187"/>
    <w:rsid w:val="00FC7BED"/>
    <w:rsid w:val="00FD6C5C"/>
    <w:rsid w:val="00FD6DCB"/>
    <w:rsid w:val="00FE73C2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D7240D-DC28-4FBF-87B0-A070DF1E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Normlnweb">
    <w:name w:val="Normal (Web)"/>
    <w:basedOn w:val="Normln"/>
    <w:uiPriority w:val="99"/>
    <w:unhideWhenUsed/>
    <w:rsid w:val="00B3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34CAD"/>
    <w:rPr>
      <w:b/>
      <w:bCs/>
    </w:rPr>
  </w:style>
  <w:style w:type="paragraph" w:styleId="Bezmezer">
    <w:name w:val="No Spacing"/>
    <w:uiPriority w:val="1"/>
    <w:qFormat/>
    <w:rsid w:val="00B34CAD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4E1922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E192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0C2"/>
    <w:rPr>
      <w:color w:val="0000FF"/>
      <w:u w:val="single"/>
    </w:rPr>
  </w:style>
  <w:style w:type="character" w:customStyle="1" w:styleId="cite-bracket">
    <w:name w:val="cite-bracket"/>
    <w:basedOn w:val="Standardnpsmoodstavce"/>
    <w:rsid w:val="00076AA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12E2"/>
    <w:rPr>
      <w:color w:val="605E5C"/>
      <w:shd w:val="clear" w:color="auto" w:fill="E1DFDD"/>
    </w:rPr>
  </w:style>
  <w:style w:type="paragraph" w:customStyle="1" w:styleId="Body1">
    <w:name w:val="Body 1"/>
    <w:autoRedefine/>
    <w:rsid w:val="003A26BA"/>
    <w:pPr>
      <w:tabs>
        <w:tab w:val="left" w:pos="360"/>
      </w:tabs>
      <w:spacing w:after="28" w:line="24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a@mjh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mjh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jh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001-GRAFICK&#221;_MANU&#193;L_MJH\hlavickovy_papir_univerzaln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hlavickovy_papir_univerzalni</Template>
  <TotalTime>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Machartová</dc:creator>
  <cp:lastModifiedBy>Marcela Kozlová</cp:lastModifiedBy>
  <cp:revision>4</cp:revision>
  <cp:lastPrinted>2025-10-01T06:57:00Z</cp:lastPrinted>
  <dcterms:created xsi:type="dcterms:W3CDTF">2025-10-15T12:04:00Z</dcterms:created>
  <dcterms:modified xsi:type="dcterms:W3CDTF">2025-10-30T05:36:00Z</dcterms:modified>
</cp:coreProperties>
</file>